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304C" w14:textId="77777777" w:rsidR="005A0062" w:rsidRDefault="001F1FDC" w:rsidP="00482210">
      <w:pPr>
        <w:pStyle w:val="Corpodetexto"/>
        <w:ind w:left="-426"/>
        <w:jc w:val="both"/>
        <w:rPr>
          <w:rFonts w:ascii="Times New Roman"/>
          <w:b w:val="0"/>
        </w:rPr>
      </w:pPr>
      <w:r>
        <w:rPr>
          <w:rFonts w:ascii="Times New Roman"/>
          <w:b w:val="0"/>
        </w:rPr>
      </w:r>
      <w:r>
        <w:rPr>
          <w:rFonts w:ascii="Times New Roman"/>
          <w:b w:val="0"/>
        </w:rPr>
        <w:pict w14:anchorId="506BB626">
          <v:group id="_x0000_s1029" style="width:513.6pt;height:114.3pt;mso-position-horizontal-relative:char;mso-position-vertical-relative:line" coordsize="9900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298;top:40;width:1044;height:136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9890;height:2276" filled="f" strokeweight=".48pt">
              <v:textbox style="mso-next-textbox:#_x0000_s1030" inset="0,0,0,0">
                <w:txbxContent>
                  <w:p w14:paraId="36F40850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AEFAA12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75C598A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5CE3FDA4" w14:textId="77777777" w:rsidR="005A0062" w:rsidRDefault="005A0062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318655BE" w14:textId="77777777" w:rsidR="005A0062" w:rsidRDefault="00FA45A6">
                    <w:pPr>
                      <w:spacing w:before="215" w:line="247" w:lineRule="auto"/>
                      <w:ind w:left="2293" w:right="229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 do Estado do Rio de 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099439B6" w14:textId="77777777" w:rsidR="005A0062" w:rsidRDefault="00FA45A6">
                    <w:pPr>
                      <w:spacing w:before="3"/>
                      <w:ind w:left="1692" w:right="169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 Obras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Públicas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Rio</w:t>
                    </w:r>
                    <w:r>
                      <w:rPr>
                        <w:b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18AA7BB3" w14:textId="77777777" w:rsidR="004F411E" w:rsidRDefault="001F1FDC" w:rsidP="004F411E">
      <w:pPr>
        <w:pStyle w:val="Corpodetexto"/>
        <w:rPr>
          <w:rFonts w:ascii="Times New Roman"/>
          <w:b w:val="0"/>
          <w:sz w:val="17"/>
        </w:rPr>
      </w:pPr>
      <w:r>
        <w:pict w14:anchorId="4F37A021">
          <v:shape id="_x0000_s1028" type="#_x0000_t202" style="position:absolute;margin-left:52.25pt;margin-top:12pt;width:513.6pt;height:57.15pt;z-index:-15728128;mso-wrap-distance-left:0;mso-wrap-distance-right:0;mso-position-horizontal-relative:page" filled="f" strokeweight=".48pt">
            <v:textbox style="mso-next-textbox:#_x0000_s1028" inset="0,0,0,0">
              <w:txbxContent>
                <w:p w14:paraId="61D2B1DD" w14:textId="77777777" w:rsidR="005A0062" w:rsidRDefault="005A0062">
                  <w:pPr>
                    <w:pStyle w:val="Corpodetexto"/>
                    <w:spacing w:before="4"/>
                    <w:rPr>
                      <w:rFonts w:ascii="Times New Roman"/>
                      <w:b w:val="0"/>
                      <w:sz w:val="24"/>
                    </w:rPr>
                  </w:pPr>
                </w:p>
                <w:p w14:paraId="6AFE56BB" w14:textId="77777777" w:rsidR="005A0062" w:rsidRDefault="00FA45A6">
                  <w:pPr>
                    <w:ind w:left="2346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ANEXO</w:t>
                  </w:r>
                  <w:r>
                    <w:rPr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“I”</w:t>
                  </w:r>
                </w:p>
                <w:p w14:paraId="3A522FE8" w14:textId="77777777" w:rsidR="005A0062" w:rsidRDefault="00FA45A6">
                  <w:pPr>
                    <w:spacing w:before="32"/>
                    <w:ind w:left="2352" w:right="235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1"/>
                      <w:sz w:val="24"/>
                    </w:rPr>
                    <w:t>PARCELAS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spacing w:val="-1"/>
                      <w:sz w:val="24"/>
                    </w:rPr>
                    <w:t>MAIOR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RELEVÂNCIA</w:t>
                  </w:r>
                  <w:r>
                    <w:rPr>
                      <w:b/>
                      <w:spacing w:val="-2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14:paraId="5F583C52" w14:textId="77777777" w:rsidR="004F411E" w:rsidRPr="004F411E" w:rsidRDefault="004F411E" w:rsidP="004F411E"/>
    <w:p w14:paraId="1EB30EAA" w14:textId="77777777" w:rsidR="00D6529F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color w:val="000000"/>
        </w:rPr>
      </w:pPr>
      <w:r w:rsidRPr="002D561A">
        <w:rPr>
          <w:rFonts w:ascii="Times New Roman" w:hAnsi="Times New Roman" w:cs="Times New Roman"/>
          <w:lang w:val="pt-BR"/>
        </w:rPr>
        <w:t>Imóvel:</w:t>
      </w:r>
      <w:r w:rsidRPr="002D561A">
        <w:rPr>
          <w:rFonts w:ascii="Times New Roman" w:hAnsi="Times New Roman" w:cs="Times New Roman"/>
          <w:b w:val="0"/>
          <w:color w:val="000000"/>
        </w:rPr>
        <w:t> </w:t>
      </w:r>
      <w:r w:rsidR="004C6BC0" w:rsidRPr="004C6BC0">
        <w:rPr>
          <w:rFonts w:ascii="Times New Roman" w:hAnsi="Times New Roman" w:cs="Times New Roman"/>
          <w:b w:val="0"/>
          <w:color w:val="000000"/>
        </w:rPr>
        <w:t> </w:t>
      </w:r>
      <w:r w:rsidR="00D6529F" w:rsidRPr="00D6529F">
        <w:rPr>
          <w:rFonts w:ascii="Times New Roman" w:hAnsi="Times New Roman" w:cs="Times New Roman"/>
          <w:b w:val="0"/>
          <w:color w:val="000000"/>
        </w:rPr>
        <w:t>UNIDADE CEU DA CULTURA – NÚCLEO BÁSICO EDIFICADO DE MACAÉ/RJ.</w:t>
      </w:r>
    </w:p>
    <w:p w14:paraId="270379B2" w14:textId="21A6FFE1" w:rsidR="00B57ED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b w:val="0"/>
          <w:bCs w:val="0"/>
          <w:lang w:val="pt-BR"/>
        </w:rPr>
      </w:pPr>
      <w:r w:rsidRPr="002D561A">
        <w:rPr>
          <w:rFonts w:ascii="Times New Roman" w:hAnsi="Times New Roman" w:cs="Times New Roman"/>
          <w:lang w:val="pt-BR"/>
        </w:rPr>
        <w:t>Endereço:</w:t>
      </w:r>
      <w:r w:rsidR="00CB3CFF" w:rsidRPr="00CB3CFF">
        <w:rPr>
          <w:b w:val="0"/>
          <w:bCs w:val="0"/>
          <w:color w:val="000000"/>
          <w:sz w:val="27"/>
          <w:szCs w:val="27"/>
        </w:rPr>
        <w:t xml:space="preserve"> </w:t>
      </w:r>
      <w:bookmarkStart w:id="0" w:name="_Hlk212104660"/>
      <w:r w:rsidR="00D6529F" w:rsidRPr="00D6529F">
        <w:rPr>
          <w:b w:val="0"/>
          <w:bCs w:val="0"/>
        </w:rPr>
        <w:t>AV. DR. SÉRGIO VIEIRA DE MELLO, S/Nº, LAGOMAR – CEP 27.966-620.</w:t>
      </w:r>
      <w:bookmarkEnd w:id="0"/>
    </w:p>
    <w:p w14:paraId="6E269192" w14:textId="114BE100" w:rsidR="000122B7" w:rsidRPr="0066279B" w:rsidRDefault="000122B7" w:rsidP="00E239B2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rPr>
          <w:rFonts w:ascii="Times New Roman" w:hAnsi="Times New Roman" w:cs="Times New Roman"/>
          <w:b w:val="0"/>
          <w:lang w:val="pt-BR"/>
        </w:rPr>
      </w:pPr>
      <w:r w:rsidRPr="0066279B">
        <w:rPr>
          <w:rFonts w:ascii="Times New Roman" w:hAnsi="Times New Roman" w:cs="Times New Roman"/>
          <w:lang w:val="pt-BR"/>
        </w:rPr>
        <w:t>Município:</w:t>
      </w:r>
      <w:r w:rsidRPr="0066279B">
        <w:rPr>
          <w:rFonts w:ascii="Times New Roman" w:hAnsi="Times New Roman" w:cs="Times New Roman"/>
          <w:b w:val="0"/>
          <w:lang w:val="pt-BR"/>
        </w:rPr>
        <w:t xml:space="preserve"> </w:t>
      </w:r>
      <w:r w:rsidR="006E2230">
        <w:rPr>
          <w:rFonts w:ascii="Times New Roman" w:hAnsi="Times New Roman" w:cs="Times New Roman"/>
          <w:b w:val="0"/>
          <w:color w:val="000000"/>
        </w:rPr>
        <w:t>Rio de Janeiro</w:t>
      </w:r>
    </w:p>
    <w:p w14:paraId="445AE1DD" w14:textId="1A959E8F" w:rsidR="000122B7" w:rsidRPr="002E04C0" w:rsidRDefault="000122B7" w:rsidP="000122B7">
      <w:pPr>
        <w:pStyle w:val="Corpodetexto"/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0" w:color="auto"/>
        </w:pBdr>
        <w:spacing w:line="360" w:lineRule="auto"/>
        <w:ind w:left="142"/>
        <w:jc w:val="both"/>
        <w:rPr>
          <w:rFonts w:ascii="Times New Roman" w:hAnsi="Times New Roman" w:cs="Times New Roman"/>
          <w:b w:val="0"/>
        </w:rPr>
      </w:pPr>
      <w:r w:rsidRPr="002D561A">
        <w:rPr>
          <w:rFonts w:ascii="Times New Roman" w:hAnsi="Times New Roman" w:cs="Times New Roman"/>
          <w:lang w:val="pt-BR"/>
        </w:rPr>
        <w:t xml:space="preserve">OBJETO: </w:t>
      </w:r>
      <w:r w:rsidR="00D6529F" w:rsidRPr="00D6529F">
        <w:rPr>
          <w:rFonts w:ascii="Times New Roman" w:hAnsi="Times New Roman" w:cs="Times New Roman"/>
        </w:rPr>
        <w:t>CONSTRUÇÃO DE UMA UNIDADE CEU DA CULTURA – NÚCLEO BÁSICO EDIFICADO DE MACAÉ/RJ </w:t>
      </w:r>
    </w:p>
    <w:tbl>
      <w:tblPr>
        <w:tblW w:w="0" w:type="auto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4680"/>
        <w:gridCol w:w="990"/>
        <w:gridCol w:w="2130"/>
      </w:tblGrid>
      <w:tr w:rsidR="001F1FDC" w:rsidRPr="001F1FDC" w14:paraId="17F470DC" w14:textId="77777777" w:rsidTr="001F1FDC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B4C0089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Item</w:t>
            </w:r>
          </w:p>
        </w:tc>
        <w:tc>
          <w:tcPr>
            <w:tcW w:w="4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DBD7A7C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Descrição</w:t>
            </w:r>
          </w:p>
        </w:tc>
        <w:tc>
          <w:tcPr>
            <w:tcW w:w="9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910C47B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Unidade</w:t>
            </w:r>
          </w:p>
        </w:tc>
        <w:tc>
          <w:tcPr>
            <w:tcW w:w="21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34E8FEE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Quantidade Mínima</w:t>
            </w:r>
          </w:p>
        </w:tc>
      </w:tr>
      <w:tr w:rsidR="001F1FDC" w:rsidRPr="001F1FDC" w14:paraId="63467956" w14:textId="77777777" w:rsidTr="001F1FDC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79A61C5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8A57EBD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IMPERMEABILIZACAO DE SUPERFICIE COM MANTA ASFALTICA, COM DUAS CAMADAS TRANSVERSAIS ESPESSURA 6MM (3MM X 2 CAMADAS), ASFALTO ESTRUTURADO COM NAO TECIDO + POLIMEROS. APLICACAO A QUENTE INCLUSIVE ADITIVO QUE INIBE PERFURACAO CAUSADA PELO CRESCIMENTO DE RAIZES. FORNECIMENTO E COLOCACAO.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FBC6AB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90155D5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160,14</w:t>
            </w:r>
          </w:p>
        </w:tc>
      </w:tr>
      <w:tr w:rsidR="001F1FDC" w:rsidRPr="001F1FDC" w14:paraId="729E69E3" w14:textId="77777777" w:rsidTr="001F1FDC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1A9B17C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60AA257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FABRICAÇO DE FRMA PARA VIGAS, EM CHAPA DE MADEIRA COMPENSADA PLASTIFICADA, E=18MM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102913C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A8A9C64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194,01</w:t>
            </w:r>
          </w:p>
        </w:tc>
      </w:tr>
      <w:tr w:rsidR="001F1FDC" w:rsidRPr="001F1FDC" w14:paraId="2B17FD89" w14:textId="77777777" w:rsidTr="001F1FDC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2512732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E597B36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CONCRETAGEM DE VIGAS E LAJES, FCK=30 MPA, PARA LAJESMACIÇAS OU NERVURADAS COM USO DE BOMBA - LANÇAMENTO, ADENSAMENTO E ACABAMENTO.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9D89C7D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M³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5F82107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45,43</w:t>
            </w:r>
          </w:p>
        </w:tc>
      </w:tr>
      <w:tr w:rsidR="001F1FDC" w:rsidRPr="001F1FDC" w14:paraId="6F7AA514" w14:textId="77777777" w:rsidTr="001F1FDC">
        <w:tc>
          <w:tcPr>
            <w:tcW w:w="7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2662B23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491CAA9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ALVENARIA DE VEDACAO DE BLOCOS CERAMICOS FURADOS NA HORIZONTAL DE 9X19X19CM (ESPESSUA 9CM) E ARGAMASSA DE ASSENTAMENTO COM PREPARO EM BETONEIRA.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8189347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M²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1D6FB7C" w14:textId="77777777" w:rsidR="001F1FDC" w:rsidRPr="001F1FDC" w:rsidRDefault="001F1FDC" w:rsidP="001F1FDC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pt-BR"/>
              </w:rPr>
            </w:pPr>
            <w:r w:rsidRPr="001F1FDC">
              <w:rPr>
                <w:rFonts w:ascii="Calibri" w:eastAsia="Times New Roman" w:hAnsi="Calibri" w:cs="Calibri"/>
                <w:color w:val="000000"/>
                <w:lang w:val="pt-BR" w:eastAsia="pt-BR"/>
              </w:rPr>
              <w:t>221,50</w:t>
            </w:r>
          </w:p>
        </w:tc>
      </w:tr>
    </w:tbl>
    <w:p w14:paraId="6E549215" w14:textId="77777777" w:rsidR="005A0062" w:rsidRPr="004F411E" w:rsidRDefault="005A0062" w:rsidP="004F411E"/>
    <w:sectPr w:rsidR="005A0062" w:rsidRPr="004F411E" w:rsidSect="000122B7">
      <w:type w:val="continuous"/>
      <w:pgSz w:w="12250" w:h="15850"/>
      <w:pgMar w:top="1080" w:right="910" w:bottom="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A0043"/>
    <w:multiLevelType w:val="hybridMultilevel"/>
    <w:tmpl w:val="976A3292"/>
    <w:lvl w:ilvl="0" w:tplc="73A632AE">
      <w:start w:val="1"/>
      <w:numFmt w:val="decimal"/>
      <w:lvlText w:val="%1"/>
      <w:lvlJc w:val="left"/>
      <w:pPr>
        <w:ind w:left="141" w:hanging="185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402827E">
      <w:numFmt w:val="bullet"/>
      <w:lvlText w:val="•"/>
      <w:lvlJc w:val="left"/>
      <w:pPr>
        <w:ind w:left="1129" w:hanging="185"/>
      </w:pPr>
      <w:rPr>
        <w:rFonts w:hint="default"/>
        <w:lang w:val="pt-PT" w:eastAsia="en-US" w:bidi="ar-SA"/>
      </w:rPr>
    </w:lvl>
    <w:lvl w:ilvl="2" w:tplc="B686CB24">
      <w:numFmt w:val="bullet"/>
      <w:lvlText w:val="•"/>
      <w:lvlJc w:val="left"/>
      <w:pPr>
        <w:ind w:left="2118" w:hanging="185"/>
      </w:pPr>
      <w:rPr>
        <w:rFonts w:hint="default"/>
        <w:lang w:val="pt-PT" w:eastAsia="en-US" w:bidi="ar-SA"/>
      </w:rPr>
    </w:lvl>
    <w:lvl w:ilvl="3" w:tplc="C5C49C2E">
      <w:numFmt w:val="bullet"/>
      <w:lvlText w:val="•"/>
      <w:lvlJc w:val="left"/>
      <w:pPr>
        <w:ind w:left="3108" w:hanging="185"/>
      </w:pPr>
      <w:rPr>
        <w:rFonts w:hint="default"/>
        <w:lang w:val="pt-PT" w:eastAsia="en-US" w:bidi="ar-SA"/>
      </w:rPr>
    </w:lvl>
    <w:lvl w:ilvl="4" w:tplc="15CED420">
      <w:numFmt w:val="bullet"/>
      <w:lvlText w:val="•"/>
      <w:lvlJc w:val="left"/>
      <w:pPr>
        <w:ind w:left="4097" w:hanging="185"/>
      </w:pPr>
      <w:rPr>
        <w:rFonts w:hint="default"/>
        <w:lang w:val="pt-PT" w:eastAsia="en-US" w:bidi="ar-SA"/>
      </w:rPr>
    </w:lvl>
    <w:lvl w:ilvl="5" w:tplc="4A645D1A">
      <w:numFmt w:val="bullet"/>
      <w:lvlText w:val="•"/>
      <w:lvlJc w:val="left"/>
      <w:pPr>
        <w:ind w:left="5087" w:hanging="185"/>
      </w:pPr>
      <w:rPr>
        <w:rFonts w:hint="default"/>
        <w:lang w:val="pt-PT" w:eastAsia="en-US" w:bidi="ar-SA"/>
      </w:rPr>
    </w:lvl>
    <w:lvl w:ilvl="6" w:tplc="0778E292">
      <w:numFmt w:val="bullet"/>
      <w:lvlText w:val="•"/>
      <w:lvlJc w:val="left"/>
      <w:pPr>
        <w:ind w:left="6076" w:hanging="185"/>
      </w:pPr>
      <w:rPr>
        <w:rFonts w:hint="default"/>
        <w:lang w:val="pt-PT" w:eastAsia="en-US" w:bidi="ar-SA"/>
      </w:rPr>
    </w:lvl>
    <w:lvl w:ilvl="7" w:tplc="A8F2C864">
      <w:numFmt w:val="bullet"/>
      <w:lvlText w:val="•"/>
      <w:lvlJc w:val="left"/>
      <w:pPr>
        <w:ind w:left="7066" w:hanging="185"/>
      </w:pPr>
      <w:rPr>
        <w:rFonts w:hint="default"/>
        <w:lang w:val="pt-PT" w:eastAsia="en-US" w:bidi="ar-SA"/>
      </w:rPr>
    </w:lvl>
    <w:lvl w:ilvl="8" w:tplc="5860F1EC">
      <w:numFmt w:val="bullet"/>
      <w:lvlText w:val="•"/>
      <w:lvlJc w:val="left"/>
      <w:pPr>
        <w:ind w:left="8055" w:hanging="185"/>
      </w:pPr>
      <w:rPr>
        <w:rFonts w:hint="default"/>
        <w:lang w:val="pt-PT" w:eastAsia="en-US" w:bidi="ar-SA"/>
      </w:rPr>
    </w:lvl>
  </w:abstractNum>
  <w:abstractNum w:abstractNumId="1" w15:restartNumberingAfterBreak="0">
    <w:nsid w:val="6BB309C1"/>
    <w:multiLevelType w:val="hybridMultilevel"/>
    <w:tmpl w:val="D6203312"/>
    <w:lvl w:ilvl="0" w:tplc="4FBEB90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69774724">
    <w:abstractNumId w:val="0"/>
  </w:num>
  <w:num w:numId="2" w16cid:durableId="1788739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0062"/>
    <w:rsid w:val="000122B7"/>
    <w:rsid w:val="00107408"/>
    <w:rsid w:val="001254E1"/>
    <w:rsid w:val="00132E90"/>
    <w:rsid w:val="00182C91"/>
    <w:rsid w:val="00183DA7"/>
    <w:rsid w:val="001B5C5F"/>
    <w:rsid w:val="001F1FDC"/>
    <w:rsid w:val="001F2A52"/>
    <w:rsid w:val="001F7A3E"/>
    <w:rsid w:val="00234C62"/>
    <w:rsid w:val="00276F4E"/>
    <w:rsid w:val="00367E5B"/>
    <w:rsid w:val="003817F4"/>
    <w:rsid w:val="003B7A8B"/>
    <w:rsid w:val="003F2BCF"/>
    <w:rsid w:val="00416EE2"/>
    <w:rsid w:val="004326EF"/>
    <w:rsid w:val="00452767"/>
    <w:rsid w:val="00464A56"/>
    <w:rsid w:val="00482210"/>
    <w:rsid w:val="004B448D"/>
    <w:rsid w:val="004B6AD8"/>
    <w:rsid w:val="004C038E"/>
    <w:rsid w:val="004C6BC0"/>
    <w:rsid w:val="004F411E"/>
    <w:rsid w:val="0059516B"/>
    <w:rsid w:val="005A0062"/>
    <w:rsid w:val="005A0E14"/>
    <w:rsid w:val="005F3CE9"/>
    <w:rsid w:val="00633823"/>
    <w:rsid w:val="00641E96"/>
    <w:rsid w:val="00665F9C"/>
    <w:rsid w:val="006855A6"/>
    <w:rsid w:val="00692B9C"/>
    <w:rsid w:val="0069708D"/>
    <w:rsid w:val="006E2230"/>
    <w:rsid w:val="006E2377"/>
    <w:rsid w:val="00707F35"/>
    <w:rsid w:val="007714FF"/>
    <w:rsid w:val="0079336A"/>
    <w:rsid w:val="007B30D5"/>
    <w:rsid w:val="007C32B1"/>
    <w:rsid w:val="007C4EE4"/>
    <w:rsid w:val="0080543F"/>
    <w:rsid w:val="00835FF0"/>
    <w:rsid w:val="00845C54"/>
    <w:rsid w:val="00864DD4"/>
    <w:rsid w:val="00871E42"/>
    <w:rsid w:val="00886F7B"/>
    <w:rsid w:val="008E39C7"/>
    <w:rsid w:val="00910205"/>
    <w:rsid w:val="0092148D"/>
    <w:rsid w:val="00921623"/>
    <w:rsid w:val="009607DA"/>
    <w:rsid w:val="00993896"/>
    <w:rsid w:val="009C0666"/>
    <w:rsid w:val="009C5C9E"/>
    <w:rsid w:val="00A958C1"/>
    <w:rsid w:val="00AA43DB"/>
    <w:rsid w:val="00AE2E4F"/>
    <w:rsid w:val="00AF0A36"/>
    <w:rsid w:val="00AF6DED"/>
    <w:rsid w:val="00B009B8"/>
    <w:rsid w:val="00B260BE"/>
    <w:rsid w:val="00B553D9"/>
    <w:rsid w:val="00B57EDB"/>
    <w:rsid w:val="00B6075A"/>
    <w:rsid w:val="00BA7D6A"/>
    <w:rsid w:val="00BE6CDF"/>
    <w:rsid w:val="00BF1650"/>
    <w:rsid w:val="00BF600C"/>
    <w:rsid w:val="00C22E63"/>
    <w:rsid w:val="00C5514A"/>
    <w:rsid w:val="00C6289E"/>
    <w:rsid w:val="00CB3CFF"/>
    <w:rsid w:val="00CB7F42"/>
    <w:rsid w:val="00CC6E92"/>
    <w:rsid w:val="00D320DB"/>
    <w:rsid w:val="00D32A47"/>
    <w:rsid w:val="00D547A0"/>
    <w:rsid w:val="00D6529F"/>
    <w:rsid w:val="00D775BA"/>
    <w:rsid w:val="00D81D0B"/>
    <w:rsid w:val="00D94DAD"/>
    <w:rsid w:val="00DC432F"/>
    <w:rsid w:val="00DC5AC2"/>
    <w:rsid w:val="00DC7C93"/>
    <w:rsid w:val="00DE6D7A"/>
    <w:rsid w:val="00DF317C"/>
    <w:rsid w:val="00E239B2"/>
    <w:rsid w:val="00E62E2D"/>
    <w:rsid w:val="00E83891"/>
    <w:rsid w:val="00EA1810"/>
    <w:rsid w:val="00EB4708"/>
    <w:rsid w:val="00ED20E3"/>
    <w:rsid w:val="00EF5C37"/>
    <w:rsid w:val="00F057C0"/>
    <w:rsid w:val="00FA45A6"/>
    <w:rsid w:val="00FC4F5C"/>
    <w:rsid w:val="00FD0B90"/>
    <w:rsid w:val="00FE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AFB43"/>
  <w15:docId w15:val="{69E47814-CC1C-461E-AD56-651C5F357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ind w:left="2346" w:right="235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Forte">
    <w:name w:val="Strong"/>
    <w:basedOn w:val="Fontepargpadro"/>
    <w:uiPriority w:val="22"/>
    <w:qFormat/>
    <w:rsid w:val="00692B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7F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59516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7C32B1"/>
    <w:pPr>
      <w:widowControl/>
      <w:autoSpaceDE/>
      <w:autoSpaceDN/>
    </w:pPr>
    <w:rPr>
      <w:kern w:val="2"/>
      <w:lang w:val="pt-B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42E8-074F-419F-9E0F-DA14FF7F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160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PARCELAS DE MAIOR RELEVÂNCIA TÉCNICA</vt:lpstr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PARCELAS DE MAIOR RELEVÂNCIA TÉCNICA</dc:title>
  <dc:creator>EMOP - Empresa de Obras Públicas</dc:creator>
  <cp:lastModifiedBy>Paulo Vitor da Silva Manhães</cp:lastModifiedBy>
  <cp:revision>82</cp:revision>
  <cp:lastPrinted>2022-01-18T15:34:00Z</cp:lastPrinted>
  <dcterms:created xsi:type="dcterms:W3CDTF">2022-05-18T19:48:00Z</dcterms:created>
  <dcterms:modified xsi:type="dcterms:W3CDTF">2025-12-10T15:04:00Z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